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47C" w:rsidRDefault="00B55DC2">
      <w:r w:rsidRPr="00B55DC2">
        <w:rPr>
          <w:rFonts w:ascii="Times New Roman" w:eastAsia="Times New Roman" w:hAnsi="Times New Roman"/>
          <w:b/>
          <w:noProof/>
          <w:sz w:val="24"/>
          <w:szCs w:val="24"/>
        </w:rPr>
        <w:drawing>
          <wp:inline distT="0" distB="0" distL="0" distR="0">
            <wp:extent cx="6448425" cy="9019855"/>
            <wp:effectExtent l="0" t="0" r="0" b="0"/>
            <wp:docPr id="1" name="Рисунок 1" descr="C:\Users\Admin9\Desktop\образовательная программа\ОВЗ\слабовидя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слабовидящ.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50248" cy="9022405"/>
                    </a:xfrm>
                    <a:prstGeom prst="rect">
                      <a:avLst/>
                    </a:prstGeom>
                    <a:noFill/>
                    <a:ln>
                      <a:noFill/>
                    </a:ln>
                  </pic:spPr>
                </pic:pic>
              </a:graphicData>
            </a:graphic>
          </wp:inline>
        </w:drawing>
      </w:r>
    </w:p>
    <w:tbl>
      <w:tblPr>
        <w:tblW w:w="0" w:type="auto"/>
        <w:tblLook w:val="04A0" w:firstRow="1" w:lastRow="0" w:firstColumn="1" w:lastColumn="0" w:noHBand="0" w:noVBand="1"/>
      </w:tblPr>
      <w:tblGrid>
        <w:gridCol w:w="985"/>
        <w:gridCol w:w="7595"/>
        <w:gridCol w:w="775"/>
      </w:tblGrid>
      <w:tr w:rsidR="00892960" w:rsidRPr="0052274E" w:rsidTr="00B55DC2">
        <w:tc>
          <w:tcPr>
            <w:tcW w:w="9355"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bookmarkStart w:id="0" w:name="_GoBack"/>
            <w:bookmarkEnd w:id="0"/>
            <w:r w:rsidRPr="0052274E">
              <w:rPr>
                <w:rFonts w:ascii="Times New Roman" w:hAnsi="Times New Roman"/>
                <w:b/>
                <w:sz w:val="28"/>
                <w:szCs w:val="28"/>
              </w:rPr>
              <w:lastRenderedPageBreak/>
              <w:t>Содержание</w:t>
            </w:r>
          </w:p>
        </w:tc>
      </w:tr>
      <w:tr w:rsidR="0052274E" w:rsidRPr="0052274E" w:rsidTr="00B55DC2">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B55DC2">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B55DC2">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B55DC2">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B55DC2">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B55DC2">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B55DC2">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59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B55DC2">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59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B55DC2">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59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B55DC2">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59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B55DC2">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59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w:t>
            </w:r>
            <w:r w:rsidRPr="0052274E">
              <w:rPr>
                <w:rFonts w:ascii="Times New Roman" w:hAnsi="Times New Roman"/>
                <w:b/>
                <w:sz w:val="28"/>
                <w:szCs w:val="28"/>
              </w:rPr>
              <w:lastRenderedPageBreak/>
              <w:t xml:space="preserve">НАЧАЛЬНОГО ОБЩЕГО ОБРАЗОВАНИЯ ДЛЯ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B55DC2">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w:t>
            </w:r>
          </w:p>
        </w:tc>
        <w:tc>
          <w:tcPr>
            <w:tcW w:w="759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B55DC2">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59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B55DC2">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59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у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4.2.6.</w:t>
            </w:r>
            <w:r w:rsidRPr="0052274E">
              <w:rPr>
                <w:rFonts w:ascii="Times New Roman" w:hAnsi="Times New Roman"/>
                <w:b/>
                <w:sz w:val="28"/>
                <w:szCs w:val="28"/>
              </w:rPr>
              <w:t> </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B55DC2">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59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(далее Пр</w:t>
      </w:r>
      <w:r>
        <w:rPr>
          <w:rFonts w:ascii="Times New Roman" w:hAnsi="Times New Roman"/>
          <w:sz w:val="28"/>
          <w:szCs w:val="28"/>
        </w:rPr>
        <w:t>АООП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lastRenderedPageBreak/>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должна содержать три раздела: целевой,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sidR="00D8268B">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sidR="008735C4">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1"/>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lastRenderedPageBreak/>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2"/>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Pr="00336141">
        <w:rPr>
          <w:rFonts w:ascii="Times New Roman" w:hAnsi="Times New Roman"/>
          <w:b/>
          <w:sz w:val="28"/>
          <w:szCs w:val="28"/>
        </w:rPr>
        <w:lastRenderedPageBreak/>
        <w:t xml:space="preserve">2. ПРИМЕРНАЯ 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духовно­нравственного,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 xml:space="preserve">с обеспечением преодоления возможных трудностей сенсорно-перцептивного, </w:t>
      </w:r>
      <w:r w:rsidRPr="00EA2B30">
        <w:rPr>
          <w:rFonts w:ascii="Times New Roman" w:hAnsi="Times New Roman" w:cs="Times New Roman"/>
          <w:kern w:val="2"/>
          <w:sz w:val="28"/>
          <w:szCs w:val="28"/>
        </w:rPr>
        <w:lastRenderedPageBreak/>
        <w:t>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слабовидящими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r w:rsidRPr="00EA2B30">
        <w:rPr>
          <w:rFonts w:ascii="Times New Roman" w:hAnsi="Times New Roman" w:cs="Times New Roman"/>
          <w:kern w:val="2"/>
          <w:sz w:val="28"/>
          <w:szCs w:val="28"/>
        </w:rPr>
        <w:t xml:space="preserve">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lastRenderedPageBreak/>
        <w:t>включения слабовидящих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НОО для слабовидящих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lastRenderedPageBreak/>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w:t>
      </w:r>
      <w:r w:rsidRPr="00E55A3A">
        <w:rPr>
          <w:rFonts w:ascii="Times New Roman" w:hAnsi="Times New Roman" w:cs="Times New Roman"/>
          <w:color w:val="auto"/>
          <w:sz w:val="28"/>
          <w:szCs w:val="28"/>
        </w:rPr>
        <w:lastRenderedPageBreak/>
        <w:t>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w:t>
      </w:r>
      <w:r w:rsidRPr="00EA2B30">
        <w:rPr>
          <w:rFonts w:ascii="Times New Roman" w:hAnsi="Times New Roman"/>
          <w:sz w:val="28"/>
          <w:szCs w:val="28"/>
        </w:rPr>
        <w:lastRenderedPageBreak/>
        <w:t xml:space="preserve">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w:t>
      </w:r>
      <w:r w:rsidRPr="00EA2B30">
        <w:rPr>
          <w:rFonts w:ascii="Times New Roman" w:hAnsi="Times New Roman"/>
          <w:sz w:val="28"/>
          <w:szCs w:val="28"/>
        </w:rPr>
        <w:lastRenderedPageBreak/>
        <w:t xml:space="preserve">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w:t>
      </w:r>
      <w:r w:rsidRPr="00EA2B30">
        <w:rPr>
          <w:rFonts w:ascii="Times New Roman" w:hAnsi="Times New Roman"/>
          <w:sz w:val="28"/>
          <w:szCs w:val="28"/>
        </w:rPr>
        <w:lastRenderedPageBreak/>
        <w:t xml:space="preserve">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возможности дистантного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w:t>
      </w:r>
      <w:r w:rsidRPr="00EA2B30">
        <w:rPr>
          <w:rFonts w:ascii="Times New Roman" w:hAnsi="Times New Roman"/>
          <w:sz w:val="28"/>
          <w:szCs w:val="28"/>
        </w:rPr>
        <w:lastRenderedPageBreak/>
        <w:t>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Особые образовательные потребности слабовидящих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w:t>
      </w:r>
      <w:r w:rsidRPr="00EA2B30">
        <w:rPr>
          <w:rFonts w:ascii="Times New Roman" w:hAnsi="Times New Roman"/>
          <w:sz w:val="28"/>
          <w:szCs w:val="28"/>
        </w:rPr>
        <w:lastRenderedPageBreak/>
        <w:t xml:space="preserve">всех обучающихся с ограниченными возможностями здоровья, с другой, характерные только для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оптимизирующее взаимодействие обучающегося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особым образовательным потребностям, характерным для слабовидящих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 xml:space="preserve">обеспечение доступности учебной информации для зрительного восприятия слабовидящих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учет темпа учебной работы слабовидящих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поддержание и наращивание зрительной работоспособности слабовидящего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психофизического тонуса слабовидящих;</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(самоотношение)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2.1.2. Планируемые результаты освоения слабовидящими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требования к результатам освоения слабовидящими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w:t>
      </w:r>
      <w:r w:rsidRPr="00F15C76">
        <w:rPr>
          <w:rFonts w:ascii="Times New Roman" w:hAnsi="Times New Roman"/>
          <w:sz w:val="28"/>
          <w:szCs w:val="28"/>
        </w:rPr>
        <w:lastRenderedPageBreak/>
        <w:t>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w:t>
      </w:r>
      <w:r w:rsidRPr="00F15C76">
        <w:rPr>
          <w:rFonts w:ascii="Times New Roman" w:hAnsi="Times New Roman"/>
          <w:sz w:val="28"/>
          <w:szCs w:val="28"/>
        </w:rPr>
        <w:lastRenderedPageBreak/>
        <w:t>принятых в обществе правилах, нормах, ценностях;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освоения слабовидящим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сформировал основные навыки ориентировки в микропространстве; овладел основными навыками ориентировки в макропространстве;</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самоконтролю и саморегуляции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Основными направлениями и целями оценочной деятельности в соответствии с требованиями ФГОС НОО являются оценка образовательных </w:t>
      </w:r>
      <w:r w:rsidRPr="00F15C76">
        <w:rPr>
          <w:rFonts w:ascii="Times New Roman" w:hAnsi="Times New Roman"/>
          <w:sz w:val="28"/>
        </w:rPr>
        <w:lastRenderedPageBreak/>
        <w:t>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слабовидящими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слабовидящими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сформированность навыков ориентировки в микропространстве и умений ориентироваться в макропространстве;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осуществления самоконтроля и саморегуляции;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освоения слабовидящими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w:t>
      </w:r>
      <w:r w:rsidRPr="00F15C76">
        <w:rPr>
          <w:rFonts w:ascii="Times New Roman" w:hAnsi="Times New Roman"/>
          <w:sz w:val="28"/>
          <w:szCs w:val="28"/>
        </w:rPr>
        <w:lastRenderedPageBreak/>
        <w:t>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Организационно-содержательные характеристики стартовой, текущей и финишной диагностики разрабатывает образовательная организация с учетом </w:t>
      </w:r>
      <w:r w:rsidRPr="00F15C76">
        <w:rPr>
          <w:rFonts w:ascii="Times New Roman" w:hAnsi="Times New Roman"/>
          <w:sz w:val="28"/>
          <w:szCs w:val="28"/>
        </w:rPr>
        <w:lastRenderedPageBreak/>
        <w:t>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F15C76">
        <w:rPr>
          <w:rFonts w:ascii="Times New Roman" w:hAnsi="Times New Roman"/>
          <w:color w:val="auto"/>
          <w:sz w:val="28"/>
          <w:szCs w:val="28"/>
        </w:rPr>
        <w:t>освоения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 xml:space="preserve">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w:t>
      </w:r>
      <w:r w:rsidRPr="00A42877">
        <w:rPr>
          <w:rFonts w:ascii="Times New Roman" w:hAnsi="Times New Roman"/>
          <w:b/>
          <w:bCs/>
          <w:sz w:val="28"/>
          <w:szCs w:val="28"/>
        </w:rPr>
        <w:lastRenderedPageBreak/>
        <w:t>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игры, направленные на коррекцию и развитие деффицитарных функций (сенсорных, моторных, психических)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за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xml:space="preserve">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w:t>
      </w:r>
      <w:r w:rsidRPr="00724F1A">
        <w:rPr>
          <w:rFonts w:cs="Times New Roman"/>
          <w:sz w:val="28"/>
          <w:szCs w:val="28"/>
        </w:rPr>
        <w:lastRenderedPageBreak/>
        <w:t>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w:t>
      </w:r>
      <w:r w:rsidRPr="00724F1A">
        <w:rPr>
          <w:rFonts w:cs="Times New Roman"/>
          <w:sz w:val="28"/>
          <w:szCs w:val="28"/>
        </w:rPr>
        <w:lastRenderedPageBreak/>
        <w:t>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w:t>
      </w:r>
      <w:r w:rsidRPr="00D0555E">
        <w:rPr>
          <w:rFonts w:cs="Times New Roman"/>
          <w:sz w:val="28"/>
        </w:rPr>
        <w:lastRenderedPageBreak/>
        <w:t>квалификации установленного образца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D0555E">
        <w:rPr>
          <w:rFonts w:cs="Times New Roman"/>
          <w:i/>
          <w:sz w:val="28"/>
        </w:rPr>
        <w:t>тьютора</w:t>
      </w:r>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В процесс реализации АООП НОО для слабовидящих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ассистента (помощника)</w:t>
      </w:r>
      <w:r w:rsidRPr="00D0555E">
        <w:rPr>
          <w:rStyle w:val="a5"/>
          <w:sz w:val="28"/>
        </w:rPr>
        <w:t xml:space="preserve"> </w:t>
      </w:r>
      <w:r w:rsidRPr="00D0555E">
        <w:rPr>
          <w:rStyle w:val="a5"/>
          <w:sz w:val="28"/>
        </w:rPr>
        <w:footnoteReference w:id="3"/>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lastRenderedPageBreak/>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для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З iгу  = НЗ iочр *ki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 iгу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Ki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iочр= НЗ гу+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гу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гу = НЗoтгу + НЗ jмp +  НЗ jпп ,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xml:space="preserve">         НЗгу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w:t>
      </w:r>
      <w:r w:rsidRPr="00BE04B3">
        <w:rPr>
          <w:rFonts w:ascii="Times New Roman" w:hAnsi="Times New Roman"/>
          <w:sz w:val="28"/>
          <w:szCs w:val="28"/>
          <w:lang w:eastAsia="en-US"/>
        </w:rPr>
        <w:lastRenderedPageBreak/>
        <w:t>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расходные материалы в соответствии со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реализация АООП начального общего образования слабовидящих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ЗП рег-1 * 12 * Ковз * К1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НЗон= НЗ jотпп + НЗком + НЗ j пк + НЗ jни + НЗди + НЗвс + НЗ jтр + НЗ jпр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НЗвс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w:t>
      </w:r>
      <w:r w:rsidRPr="00BE04B3">
        <w:rPr>
          <w:rFonts w:ascii="Times New Roman" w:hAnsi="Times New Roman"/>
          <w:sz w:val="28"/>
          <w:szCs w:val="28"/>
          <w:lang w:eastAsia="en-US"/>
        </w:rPr>
        <w:lastRenderedPageBreak/>
        <w:t>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w:t>
      </w:r>
      <w:r w:rsidRPr="00D0555E">
        <w:rPr>
          <w:rFonts w:cs="Times New Roman"/>
          <w:sz w:val="28"/>
          <w:szCs w:val="28"/>
        </w:rPr>
        <w:lastRenderedPageBreak/>
        <w:t>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помещениями для осуществления образовательного 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r w:rsidRPr="00D0555E">
        <w:rPr>
          <w:rFonts w:cs="Times New Roman"/>
          <w:sz w:val="28"/>
          <w:szCs w:val="28"/>
        </w:rPr>
        <w:t xml:space="preserve">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w:t>
      </w:r>
      <w:r w:rsidRPr="00D0555E">
        <w:rPr>
          <w:rFonts w:cs="Times New Roman"/>
          <w:sz w:val="28"/>
          <w:szCs w:val="28"/>
        </w:rPr>
        <w:lastRenderedPageBreak/>
        <w:t>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w:t>
      </w:r>
      <w:r w:rsidRPr="00D0555E">
        <w:rPr>
          <w:rFonts w:cs="Times New Roman"/>
          <w:sz w:val="28"/>
          <w:szCs w:val="28"/>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повышенного педагогического руководства учебно-познавательной деятельностью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lastRenderedPageBreak/>
        <w:t>необходимость использования специальных приемов организации  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обеспечение доступности учебной информации для зрительного восприятия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w:t>
      </w:r>
      <w:r w:rsidRPr="00916399">
        <w:rPr>
          <w:rFonts w:cs="Times New Roman"/>
          <w:sz w:val="28"/>
          <w:szCs w:val="28"/>
        </w:rPr>
        <w:lastRenderedPageBreak/>
        <w:t>сравнению с регламентом, установленным для обучающихся, не имеющих 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w:t>
      </w:r>
      <w:r w:rsidRPr="00916399">
        <w:rPr>
          <w:rFonts w:cs="Times New Roman"/>
          <w:sz w:val="28"/>
          <w:szCs w:val="28"/>
        </w:rPr>
        <w:lastRenderedPageBreak/>
        <w:t xml:space="preserve">организации на расстоянии 500мм от входной двери справа на высоте, удобной для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w:t>
      </w:r>
      <w:r w:rsidRPr="00916399">
        <w:rPr>
          <w:rFonts w:cs="Times New Roman"/>
          <w:sz w:val="28"/>
          <w:szCs w:val="28"/>
        </w:rPr>
        <w:lastRenderedPageBreak/>
        <w:t xml:space="preserve">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для хранения индивидуальных тифлотехнических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w:t>
      </w:r>
      <w:r w:rsidRPr="00916399">
        <w:rPr>
          <w:rFonts w:cs="Times New Roman"/>
          <w:sz w:val="28"/>
          <w:szCs w:val="28"/>
        </w:rPr>
        <w:lastRenderedPageBreak/>
        <w:t>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lastRenderedPageBreak/>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w:t>
      </w:r>
      <w:r w:rsidRPr="00916399">
        <w:rPr>
          <w:rFonts w:cs="Times New Roman"/>
          <w:sz w:val="28"/>
          <w:szCs w:val="28"/>
        </w:rPr>
        <w:lastRenderedPageBreak/>
        <w:t>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r w:rsidRPr="00916399">
        <w:rPr>
          <w:rFonts w:cs="Times New Roman"/>
          <w:sz w:val="28"/>
          <w:szCs w:val="28"/>
          <w:lang w:val="en-US"/>
        </w:rPr>
        <w:t>Onix</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процессе обучения слабовидящих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00770453">
        <w:rPr>
          <w:rFonts w:ascii="Times New Roman" w:hAnsi="Times New Roman"/>
          <w:b/>
          <w:sz w:val="28"/>
          <w:szCs w:val="28"/>
        </w:rPr>
        <w:lastRenderedPageBreak/>
        <w:t xml:space="preserve">3. </w:t>
      </w:r>
      <w:r w:rsidR="00770453" w:rsidRPr="00336141">
        <w:rPr>
          <w:rFonts w:ascii="Times New Roman" w:hAnsi="Times New Roman"/>
          <w:b/>
          <w:sz w:val="28"/>
          <w:szCs w:val="28"/>
        </w:rPr>
        <w:t xml:space="preserve">ПРИМЕРНАЯ 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удовлетворение особых образовательных потребностей, имеющих место у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w:t>
      </w:r>
      <w:r w:rsidRPr="009220EE">
        <w:rPr>
          <w:rFonts w:ascii="Times New Roman" w:hAnsi="Times New Roman"/>
          <w:sz w:val="28"/>
          <w:szCs w:val="28"/>
        </w:rPr>
        <w:lastRenderedPageBreak/>
        <w:t xml:space="preserve">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у них, как правило, нарушен ряд других зрительных функций: </w:t>
      </w:r>
      <w:r w:rsidRPr="000C6B9C">
        <w:rPr>
          <w:rFonts w:ascii="Times New Roman" w:hAnsi="Times New Roman"/>
          <w:sz w:val="28"/>
          <w:szCs w:val="28"/>
        </w:rPr>
        <w:lastRenderedPageBreak/>
        <w:t xml:space="preserve">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w:t>
      </w:r>
      <w:r w:rsidRPr="000C6B9C">
        <w:rPr>
          <w:rFonts w:ascii="Times New Roman" w:hAnsi="Times New Roman"/>
          <w:sz w:val="28"/>
          <w:szCs w:val="28"/>
        </w:rPr>
        <w:lastRenderedPageBreak/>
        <w:t xml:space="preserve">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w:t>
      </w:r>
      <w:r w:rsidRPr="000C6B9C">
        <w:rPr>
          <w:rFonts w:ascii="Times New Roman" w:hAnsi="Times New Roman"/>
          <w:sz w:val="28"/>
          <w:szCs w:val="28"/>
        </w:rPr>
        <w:lastRenderedPageBreak/>
        <w:t xml:space="preserve">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lastRenderedPageBreak/>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w:t>
      </w:r>
      <w:r w:rsidRPr="000C6B9C">
        <w:rPr>
          <w:rFonts w:ascii="Times New Roman" w:hAnsi="Times New Roman"/>
          <w:sz w:val="28"/>
          <w:szCs w:val="28"/>
        </w:rPr>
        <w:lastRenderedPageBreak/>
        <w:t>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w:t>
      </w:r>
      <w:r w:rsidRPr="00F63254">
        <w:rPr>
          <w:rFonts w:ascii="Times New Roman" w:hAnsi="Times New Roman"/>
          <w:sz w:val="28"/>
          <w:szCs w:val="28"/>
        </w:rPr>
        <w:lastRenderedPageBreak/>
        <w:t xml:space="preserve">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F63254" w:rsidRDefault="00A3183B" w:rsidP="00A3183B">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lastRenderedPageBreak/>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lastRenderedPageBreak/>
        <w:t xml:space="preserve">Особые образовательные потребности слабовидящих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особым образовательным потребностям, характерным для слабовидящих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lastRenderedPageBreak/>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lastRenderedPageBreak/>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и наращивание зрительной работоспособности слабовидящего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психофизического тонуса слабовидящих;</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lastRenderedPageBreak/>
        <w:t>обеспечение доступности учебной информации для зрительного восприятия слабовидящими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lastRenderedPageBreak/>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взаимодействия семьи и образовательного учреждения (организация сотрудничества с родителями, активизация ресурсов семьи для </w:t>
      </w:r>
      <w:r w:rsidRPr="00F63254">
        <w:rPr>
          <w:sz w:val="28"/>
          <w:szCs w:val="28"/>
        </w:rPr>
        <w:lastRenderedPageBreak/>
        <w:t>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развития приемов полисенсорного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установки на поддержание здоровьесбережения,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 сформированность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слабовидящих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поиск информации и понимание прочитанного</w:t>
      </w:r>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текстовом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lastRenderedPageBreak/>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lastRenderedPageBreak/>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 xml:space="preserve">правильность выполнения учебной задачи: </w:t>
      </w:r>
      <w:r w:rsidRPr="0064572B">
        <w:rPr>
          <w:rFonts w:ascii="Times New Roman" w:hAnsi="Times New Roman" w:cs="Times New Roman"/>
          <w:i w:val="0"/>
          <w:color w:val="auto"/>
          <w:sz w:val="28"/>
          <w:szCs w:val="28"/>
        </w:rPr>
        <w:lastRenderedPageBreak/>
        <w:t>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(сверстниками, 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lastRenderedPageBreak/>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ориентироваться в нравственном содержании прочитан</w:t>
      </w:r>
      <w:r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lastRenderedPageBreak/>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lastRenderedPageBreak/>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Pr="00742F8C">
        <w:rPr>
          <w:rFonts w:ascii="Times New Roman" w:hAnsi="Times New Roman" w:cs="Times New Roman"/>
          <w:i w:val="0"/>
          <w:color w:val="auto"/>
          <w:sz w:val="28"/>
          <w:szCs w:val="28"/>
        </w:rPr>
        <w:t>and и but;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использовать в речи безличные предложения (It’s cold.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оперировать в речи неопределёнными местоимениями </w:t>
      </w:r>
      <w:r w:rsidRPr="00742F8C">
        <w:rPr>
          <w:rFonts w:ascii="Times New Roman" w:hAnsi="Times New Roman" w:cs="Times New Roman"/>
          <w:i w:val="0"/>
          <w:color w:val="auto"/>
          <w:spacing w:val="2"/>
          <w:sz w:val="28"/>
          <w:szCs w:val="28"/>
        </w:rPr>
        <w:t xml:space="preserve">some, any (некоторые случаи употребления: Can I have </w:t>
      </w:r>
      <w:r w:rsidRPr="00742F8C">
        <w:rPr>
          <w:rFonts w:ascii="Times New Roman" w:hAnsi="Times New Roman" w:cs="Times New Roman"/>
          <w:i w:val="0"/>
          <w:color w:val="auto"/>
          <w:sz w:val="28"/>
          <w:szCs w:val="28"/>
        </w:rPr>
        <w:t xml:space="preserve">some tea?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lastRenderedPageBreak/>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lastRenderedPageBreak/>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lastRenderedPageBreak/>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воплощать художественно­образное содержание и</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организовывать культурный досуг, самостоятельную музыкально­творческую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Pr="00B02C40">
        <w:rPr>
          <w:rFonts w:ascii="Times New Roman" w:hAnsi="Times New Roman" w:cs="Times New Roman"/>
          <w:color w:val="auto"/>
          <w:sz w:val="28"/>
          <w:szCs w:val="28"/>
        </w:rPr>
        <w:t>учебно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lastRenderedPageBreak/>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Pr="00B02C40">
        <w:rPr>
          <w:rFonts w:ascii="Times New Roman" w:hAnsi="Times New Roman" w:cs="Times New Roman"/>
          <w:color w:val="auto"/>
          <w:sz w:val="28"/>
          <w:szCs w:val="28"/>
        </w:rPr>
        <w:t>способы действия;</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lastRenderedPageBreak/>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lastRenderedPageBreak/>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r w:rsidRPr="00B02C40">
        <w:rPr>
          <w:rFonts w:ascii="Times New Roman" w:hAnsi="Times New Roman" w:cs="Times New Roman"/>
          <w:color w:val="auto"/>
          <w:sz w:val="28"/>
          <w:szCs w:val="28"/>
        </w:rPr>
        <w:lastRenderedPageBreak/>
        <w:t>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lastRenderedPageBreak/>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(мини­зарядку);</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w:t>
      </w:r>
      <w:r w:rsidRPr="00AB0ED6">
        <w:rPr>
          <w:rFonts w:ascii="Times New Roman" w:hAnsi="Times New Roman" w:cs="Times New Roman"/>
          <w:b w:val="0"/>
          <w:i w:val="0"/>
          <w:sz w:val="28"/>
          <w:szCs w:val="28"/>
        </w:rPr>
        <w:lastRenderedPageBreak/>
        <w:t xml:space="preserve">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lastRenderedPageBreak/>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lastRenderedPageBreak/>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lastRenderedPageBreak/>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lastRenderedPageBreak/>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ультуре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lastRenderedPageBreak/>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соблюдать противопоказания к физическим нагрузкам при выполнении  пражнений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lastRenderedPageBreak/>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повышать своё участие в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w:t>
      </w:r>
      <w:r w:rsidRPr="007D494E">
        <w:rPr>
          <w:rFonts w:ascii="Times New Roman" w:hAnsi="Times New Roman" w:cs="Times New Roman"/>
          <w:color w:val="auto"/>
          <w:sz w:val="28"/>
          <w:szCs w:val="28"/>
        </w:rPr>
        <w:lastRenderedPageBreak/>
        <w:t xml:space="preserve">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простые содружественные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lastRenderedPageBreak/>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r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r w:rsidRPr="00A45061">
        <w:rPr>
          <w:rFonts w:ascii="Times New Roman" w:hAnsi="Times New Roman"/>
          <w:sz w:val="28"/>
          <w:szCs w:val="28"/>
        </w:rPr>
        <w:lastRenderedPageBreak/>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узнавать, соотносить, локализовывать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lastRenderedPageBreak/>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отличать свежие продукты от испорченных;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lastRenderedPageBreak/>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Обучающиеся научатся использовать полисенсорную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lastRenderedPageBreak/>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lastRenderedPageBreak/>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ориентировать образовательный процесс на духовно-нравственное развитие, воспитание слабовидящих обучающихся, на достижение </w:t>
      </w:r>
      <w:r w:rsidRPr="00FD6FD5">
        <w:rPr>
          <w:rFonts w:ascii="Times New Roman" w:hAnsi="Times New Roman"/>
          <w:sz w:val="28"/>
        </w:rPr>
        <w:lastRenderedPageBreak/>
        <w:t>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w:t>
      </w:r>
      <w:r w:rsidRPr="00FD6FD5">
        <w:rPr>
          <w:rFonts w:ascii="Times New Roman" w:hAnsi="Times New Roman"/>
          <w:sz w:val="28"/>
        </w:rPr>
        <w:lastRenderedPageBreak/>
        <w:t>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w:t>
      </w:r>
      <w:r w:rsidRPr="00FD6FD5">
        <w:rPr>
          <w:rFonts w:ascii="Times New Roman" w:hAnsi="Times New Roman"/>
          <w:sz w:val="28"/>
        </w:rPr>
        <w:lastRenderedPageBreak/>
        <w:t xml:space="preserve">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firstRow="0" w:lastRow="0" w:firstColumn="0" w:lastColumn="0" w:noHBand="0" w:noVBand="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соблюдать принятые нормы коммуникативного поведения в различных ситуациях </w:t>
            </w:r>
            <w:r w:rsidRPr="001F1505">
              <w:rPr>
                <w:rFonts w:ascii="Times New Roman" w:hAnsi="Times New Roman"/>
                <w:kern w:val="1"/>
                <w:sz w:val="28"/>
              </w:rPr>
              <w:lastRenderedPageBreak/>
              <w:t>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lastRenderedPageBreak/>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t xml:space="preserve">способности к их проявлению в повседневной жизни, в различных социальных средах (школьной, семейной). </w:t>
      </w:r>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lastRenderedPageBreak/>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lastRenderedPageBreak/>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lastRenderedPageBreak/>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lastRenderedPageBreak/>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причинно­следственные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 xml:space="preserve">знаково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lastRenderedPageBreak/>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саморегуляция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lastRenderedPageBreak/>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w:t>
      </w:r>
      <w:r w:rsidRPr="00DB6E10">
        <w:rPr>
          <w:rFonts w:ascii="Times New Roman" w:hAnsi="Times New Roman" w:cs="Times New Roman"/>
          <w:color w:val="auto"/>
          <w:sz w:val="28"/>
          <w:szCs w:val="28"/>
        </w:rPr>
        <w:lastRenderedPageBreak/>
        <w:t xml:space="preserve">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 xml:space="preserve">слов, словосочетаний, предложений и </w:t>
      </w:r>
      <w:r w:rsidRPr="00DB6E10">
        <w:rPr>
          <w:rFonts w:ascii="Times New Roman" w:hAnsi="Times New Roman" w:cs="Times New Roman"/>
          <w:color w:val="auto"/>
          <w:spacing w:val="-2"/>
          <w:sz w:val="28"/>
          <w:szCs w:val="28"/>
        </w:rPr>
        <w:lastRenderedPageBreak/>
        <w:t>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lastRenderedPageBreak/>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lastRenderedPageBreak/>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lastRenderedPageBreak/>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lastRenderedPageBreak/>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lastRenderedPageBreak/>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 xml:space="preserve">изложения подробные и выборочные, изложения с </w:t>
      </w:r>
      <w:r w:rsidRPr="009D72A1">
        <w:rPr>
          <w:rFonts w:ascii="Times New Roman" w:hAnsi="Times New Roman" w:cs="Times New Roman"/>
          <w:iCs/>
          <w:color w:val="auto"/>
          <w:sz w:val="28"/>
          <w:szCs w:val="28"/>
        </w:rPr>
        <w:lastRenderedPageBreak/>
        <w:t>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популярный) и их 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lastRenderedPageBreak/>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lastRenderedPageBreak/>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 xml:space="preserve">ское речевое высказывание небольшого объёма с опорой на авторский текст, по </w:t>
      </w:r>
      <w:r w:rsidRPr="009D72A1">
        <w:rPr>
          <w:rFonts w:ascii="Times New Roman" w:hAnsi="Times New Roman" w:cs="Times New Roman"/>
          <w:color w:val="auto"/>
          <w:spacing w:val="2"/>
          <w:sz w:val="28"/>
          <w:szCs w:val="28"/>
        </w:rPr>
        <w:lastRenderedPageBreak/>
        <w:t>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 xml:space="preserve">вание, драматизация; </w:t>
      </w:r>
      <w:r w:rsidRPr="00416407">
        <w:rPr>
          <w:rFonts w:ascii="Times New Roman" w:hAnsi="Times New Roman" w:cs="Times New Roman"/>
          <w:color w:val="auto"/>
          <w:spacing w:val="2"/>
          <w:sz w:val="28"/>
          <w:szCs w:val="28"/>
        </w:rPr>
        <w:lastRenderedPageBreak/>
        <w:t>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lastRenderedPageBreak/>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w:t>
      </w:r>
      <w:r w:rsidRPr="00416407">
        <w:rPr>
          <w:rFonts w:ascii="Times New Roman" w:hAnsi="Times New Roman" w:cs="Times New Roman"/>
          <w:color w:val="auto"/>
          <w:sz w:val="28"/>
          <w:szCs w:val="28"/>
        </w:rPr>
        <w:lastRenderedPageBreak/>
        <w:t xml:space="preserve">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lastRenderedPageBreak/>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 xml:space="preserve">свойств арифметических действий в </w:t>
      </w:r>
      <w:r w:rsidRPr="00CA68DA">
        <w:rPr>
          <w:rFonts w:ascii="Times New Roman" w:hAnsi="Times New Roman" w:cs="Times New Roman"/>
          <w:color w:val="auto"/>
          <w:spacing w:val="2"/>
          <w:sz w:val="28"/>
          <w:szCs w:val="28"/>
        </w:rPr>
        <w:lastRenderedPageBreak/>
        <w:t>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lastRenderedPageBreak/>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w:t>
      </w:r>
      <w:r w:rsidRPr="00EE2F24">
        <w:rPr>
          <w:rFonts w:ascii="Times New Roman" w:hAnsi="Times New Roman" w:cs="Times New Roman"/>
          <w:color w:val="auto"/>
          <w:sz w:val="28"/>
          <w:szCs w:val="28"/>
        </w:rPr>
        <w:lastRenderedPageBreak/>
        <w:t>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w:t>
      </w:r>
      <w:r w:rsidRPr="00EE2F24">
        <w:rPr>
          <w:rFonts w:ascii="Times New Roman" w:hAnsi="Times New Roman" w:cs="Times New Roman"/>
          <w:color w:val="auto"/>
          <w:spacing w:val="2"/>
          <w:sz w:val="28"/>
          <w:szCs w:val="28"/>
        </w:rPr>
        <w:lastRenderedPageBreak/>
        <w:t xml:space="preserve">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lastRenderedPageBreak/>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 xml:space="preserve">ислам, иудаизм, буддизм. Уважительное </w:t>
      </w:r>
      <w:r w:rsidRPr="00EE2F24">
        <w:rPr>
          <w:rFonts w:ascii="Times New Roman" w:hAnsi="Times New Roman" w:cs="Times New Roman"/>
          <w:color w:val="auto"/>
          <w:sz w:val="28"/>
          <w:szCs w:val="28"/>
        </w:rPr>
        <w:lastRenderedPageBreak/>
        <w:t>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w:t>
      </w:r>
      <w:r w:rsidRPr="00EE2F24">
        <w:rPr>
          <w:rFonts w:ascii="Times New Roman" w:hAnsi="Times New Roman" w:cs="Times New Roman"/>
          <w:color w:val="auto"/>
          <w:sz w:val="28"/>
          <w:szCs w:val="28"/>
        </w:rPr>
        <w:lastRenderedPageBreak/>
        <w:t xml:space="preserve">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 xml:space="preserve">вители изобразительного искусства народов </w:t>
      </w:r>
      <w:r w:rsidRPr="00EE2F24">
        <w:rPr>
          <w:rFonts w:ascii="Times New Roman" w:hAnsi="Times New Roman" w:cs="Times New Roman"/>
          <w:color w:val="auto"/>
          <w:sz w:val="28"/>
          <w:szCs w:val="28"/>
        </w:rPr>
        <w:lastRenderedPageBreak/>
        <w:t>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lastRenderedPageBreak/>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 xml:space="preserve">волнистые, плавные, острые, закруглённые спиралью) и их знаковый характер. Линия, </w:t>
      </w:r>
      <w:r w:rsidRPr="00E07E42">
        <w:rPr>
          <w:rFonts w:ascii="Times New Roman" w:hAnsi="Times New Roman" w:cs="Times New Roman"/>
          <w:color w:val="auto"/>
          <w:sz w:val="28"/>
          <w:szCs w:val="28"/>
        </w:rPr>
        <w:lastRenderedPageBreak/>
        <w:t>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Саврасов,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w:t>
      </w:r>
      <w:r w:rsidRPr="00E07E42">
        <w:rPr>
          <w:rFonts w:ascii="Times New Roman" w:hAnsi="Times New Roman" w:cs="Times New Roman"/>
          <w:color w:val="auto"/>
          <w:spacing w:val="-4"/>
          <w:sz w:val="28"/>
          <w:szCs w:val="28"/>
        </w:rPr>
        <w:lastRenderedPageBreak/>
        <w:t xml:space="preserve">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lastRenderedPageBreak/>
        <w:t>Участие в различных видах изобразительной, декоративно­прикладной и художественно­конструкторской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lastRenderedPageBreak/>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lastRenderedPageBreak/>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sidR="00E355B2">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w:t>
      </w:r>
      <w:r w:rsidRPr="007874B4">
        <w:rPr>
          <w:rFonts w:ascii="Times New Roman" w:hAnsi="Times New Roman" w:cs="Times New Roman"/>
          <w:color w:val="auto"/>
          <w:spacing w:val="2"/>
          <w:sz w:val="28"/>
          <w:szCs w:val="28"/>
        </w:rPr>
        <w:lastRenderedPageBreak/>
        <w:t xml:space="preserve">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 xml:space="preserve">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w:t>
      </w:r>
      <w:r w:rsidRPr="007874B4">
        <w:rPr>
          <w:rFonts w:ascii="Times New Roman" w:hAnsi="Times New Roman"/>
          <w:sz w:val="28"/>
          <w:szCs w:val="28"/>
        </w:rPr>
        <w:lastRenderedPageBreak/>
        <w:t>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lastRenderedPageBreak/>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металле. Применение металла. Виды металлов (черные, цветные, легкие тяжелые, благородные). Свойства металлов. Цвет </w:t>
      </w:r>
      <w:r w:rsidRPr="007874B4">
        <w:rPr>
          <w:rFonts w:ascii="Times New Roman" w:hAnsi="Times New Roman"/>
          <w:sz w:val="28"/>
          <w:szCs w:val="28"/>
        </w:rPr>
        <w:lastRenderedPageBreak/>
        <w:t>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w:t>
      </w:r>
      <w:r w:rsidRPr="007874B4">
        <w:rPr>
          <w:rFonts w:ascii="Times New Roman" w:hAnsi="Times New Roman" w:cs="Times New Roman"/>
          <w:color w:val="auto"/>
          <w:sz w:val="28"/>
          <w:szCs w:val="28"/>
        </w:rPr>
        <w:lastRenderedPageBreak/>
        <w:t xml:space="preserve">(общее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lastRenderedPageBreak/>
        <w:t>Физическая культура</w:t>
      </w:r>
      <w:r w:rsidRPr="00F0011D">
        <w:rPr>
          <w:rStyle w:val="a5"/>
          <w:rFonts w:ascii="Times New Roman" w:hAnsi="Times New Roman"/>
          <w:b/>
          <w:color w:val="auto"/>
          <w:sz w:val="28"/>
          <w:szCs w:val="28"/>
          <w:u w:val="single"/>
        </w:rPr>
        <w:footnoteReference w:id="12"/>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lastRenderedPageBreak/>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lastRenderedPageBreak/>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w:t>
      </w:r>
      <w:r w:rsidRPr="00F0011D">
        <w:rPr>
          <w:rFonts w:ascii="Times New Roman" w:hAnsi="Times New Roman"/>
          <w:sz w:val="28"/>
          <w:szCs w:val="28"/>
        </w:rPr>
        <w:lastRenderedPageBreak/>
        <w:t xml:space="preserve">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lastRenderedPageBreak/>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lastRenderedPageBreak/>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lastRenderedPageBreak/>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Развитие координации: перенос тяжести тела с лыжи на лыжу (на месте, в движении, прыжком с опорой на палки); комплексы общеразвивающих </w:t>
      </w:r>
      <w:r w:rsidRPr="00BF0025">
        <w:rPr>
          <w:rFonts w:ascii="Times New Roman" w:hAnsi="Times New Roman"/>
          <w:sz w:val="28"/>
          <w:szCs w:val="28"/>
        </w:rPr>
        <w:lastRenderedPageBreak/>
        <w:t>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w:t>
      </w:r>
      <w:r w:rsidRPr="00B31D04">
        <w:rPr>
          <w:rFonts w:ascii="Times New Roman" w:hAnsi="Times New Roman"/>
          <w:sz w:val="28"/>
          <w:szCs w:val="28"/>
        </w:rPr>
        <w:lastRenderedPageBreak/>
        <w:t>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w:t>
      </w:r>
      <w:r w:rsidRPr="00B428E6">
        <w:rPr>
          <w:rFonts w:ascii="Times New Roman" w:hAnsi="Times New Roman"/>
          <w:sz w:val="28"/>
          <w:szCs w:val="28"/>
        </w:rPr>
        <w:lastRenderedPageBreak/>
        <w:t xml:space="preserve">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 xml:space="preserve">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w:t>
      </w:r>
      <w:r w:rsidRPr="00B428E6">
        <w:rPr>
          <w:sz w:val="28"/>
          <w:szCs w:val="28"/>
        </w:rPr>
        <w:lastRenderedPageBreak/>
        <w:t>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lastRenderedPageBreak/>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об объектах города (улица, тротуар, проезжая часть, светофор, подземные и наземные переходы, остановки, жилые </w:t>
      </w:r>
      <w:r w:rsidRPr="00B31D04">
        <w:rPr>
          <w:rFonts w:ascii="Times New Roman" w:hAnsi="Times New Roman"/>
          <w:sz w:val="28"/>
          <w:szCs w:val="28"/>
        </w:rPr>
        <w:lastRenderedPageBreak/>
        <w:t>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личной гигиены. Представления о последовательности утреннего и вечернего туалета. Значение соблюдения правил личной гигиены </w:t>
      </w:r>
      <w:r w:rsidRPr="00B31D04">
        <w:rPr>
          <w:rFonts w:ascii="Times New Roman" w:hAnsi="Times New Roman"/>
          <w:sz w:val="28"/>
          <w:szCs w:val="28"/>
        </w:rPr>
        <w:lastRenderedPageBreak/>
        <w:t>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lastRenderedPageBreak/>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lastRenderedPageBreak/>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 xml:space="preserve">тельно пережёвывая пищу; не втягивать еду с </w:t>
      </w:r>
      <w:r w:rsidRPr="00B31D04">
        <w:rPr>
          <w:rFonts w:ascii="Times New Roman" w:hAnsi="Times New Roman"/>
          <w:sz w:val="28"/>
          <w:szCs w:val="28"/>
        </w:rPr>
        <w:lastRenderedPageBreak/>
        <w:t>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w:t>
      </w:r>
      <w:r w:rsidRPr="00B31D04">
        <w:rPr>
          <w:rFonts w:ascii="Times New Roman" w:hAnsi="Times New Roman"/>
          <w:sz w:val="28"/>
          <w:szCs w:val="28"/>
        </w:rPr>
        <w:lastRenderedPageBreak/>
        <w:t>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w:t>
      </w:r>
      <w:r w:rsidRPr="00B31D04">
        <w:rPr>
          <w:rFonts w:ascii="Times New Roman" w:hAnsi="Times New Roman"/>
          <w:sz w:val="28"/>
          <w:szCs w:val="28"/>
        </w:rPr>
        <w:lastRenderedPageBreak/>
        <w:t>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lastRenderedPageBreak/>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 основу содержания программы духовно-нравственного  развития, воспитания слабовидящих обучающихся положены как общие (ориентация на </w:t>
      </w:r>
      <w:r w:rsidRPr="007A3ABE">
        <w:rPr>
          <w:rFonts w:ascii="Times New Roman" w:hAnsi="Times New Roman" w:cs="Times New Roman"/>
          <w:color w:val="auto"/>
          <w:sz w:val="28"/>
          <w:szCs w:val="28"/>
        </w:rPr>
        <w:lastRenderedPageBreak/>
        <w:t>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 xml:space="preserve">и младших; физическое и психическое здоровье, физическое </w:t>
      </w:r>
      <w:r w:rsidRPr="007A3ABE">
        <w:rPr>
          <w:rFonts w:ascii="Times New Roman" w:hAnsi="Times New Roman" w:cs="Times New Roman"/>
          <w:iCs/>
          <w:color w:val="auto"/>
          <w:sz w:val="28"/>
          <w:szCs w:val="28"/>
        </w:rPr>
        <w:lastRenderedPageBreak/>
        <w:t>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lastRenderedPageBreak/>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lastRenderedPageBreak/>
        <w:tab/>
        <w:t>сформированности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w:t>
      </w:r>
      <w:r w:rsidRPr="00AA7C55">
        <w:rPr>
          <w:rStyle w:val="Zag11"/>
          <w:rFonts w:ascii="Times New Roman" w:hAnsi="Times New Roman" w:cs="Times New Roman"/>
          <w:color w:val="auto"/>
          <w:spacing w:val="2"/>
          <w:sz w:val="28"/>
          <w:szCs w:val="28"/>
        </w:rPr>
        <w:lastRenderedPageBreak/>
        <w:t xml:space="preserve">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w:t>
      </w:r>
      <w:r w:rsidRPr="00C10C0A">
        <w:rPr>
          <w:rFonts w:ascii="Times New Roman" w:hAnsi="Times New Roman"/>
          <w:sz w:val="28"/>
          <w:szCs w:val="28"/>
        </w:rPr>
        <w:lastRenderedPageBreak/>
        <w:t>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наличие оборудованных помещений для формирования у слабовидящих обучающихся специальных умений и навыков, повышающих их безопасность, </w:t>
      </w:r>
      <w:r w:rsidRPr="00C10C0A">
        <w:rPr>
          <w:rFonts w:ascii="Times New Roman" w:hAnsi="Times New Roman"/>
          <w:sz w:val="28"/>
          <w:szCs w:val="28"/>
        </w:rPr>
        <w:lastRenderedPageBreak/>
        <w:t>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w:t>
      </w:r>
      <w:r w:rsidRPr="00E16A13">
        <w:rPr>
          <w:rFonts w:ascii="Times New Roman" w:hAnsi="Times New Roman"/>
          <w:sz w:val="28"/>
          <w:szCs w:val="28"/>
        </w:rPr>
        <w:lastRenderedPageBreak/>
        <w:t>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lastRenderedPageBreak/>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w:t>
      </w:r>
      <w:r w:rsidRPr="00933B5A">
        <w:rPr>
          <w:rFonts w:ascii="Times New Roman" w:hAnsi="Times New Roman"/>
          <w:sz w:val="28"/>
          <w:szCs w:val="28"/>
        </w:rPr>
        <w:lastRenderedPageBreak/>
        <w:t>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 xml:space="preserve">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w:t>
      </w:r>
      <w:r w:rsidRPr="00933B5A">
        <w:rPr>
          <w:rFonts w:ascii="Times New Roman" w:hAnsi="Times New Roman"/>
          <w:sz w:val="28"/>
        </w:rPr>
        <w:lastRenderedPageBreak/>
        <w:t>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lastRenderedPageBreak/>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lastRenderedPageBreak/>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lastRenderedPageBreak/>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lastRenderedPageBreak/>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lastRenderedPageBreak/>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lastRenderedPageBreak/>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 xml:space="preserve">диалогической формой </w:t>
      </w:r>
      <w:r w:rsidRPr="00095F82">
        <w:rPr>
          <w:rFonts w:ascii="Times New Roman" w:hAnsi="Times New Roman" w:cs="Times New Roman"/>
          <w:color w:val="auto"/>
          <w:sz w:val="28"/>
          <w:szCs w:val="28"/>
        </w:rPr>
        <w:lastRenderedPageBreak/>
        <w:t>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w:t>
      </w:r>
      <w:r w:rsidRPr="00481318">
        <w:rPr>
          <w:rFonts w:ascii="Times New Roman" w:hAnsi="Times New Roman" w:cs="Times New Roman"/>
          <w:color w:val="auto"/>
          <w:spacing w:val="-2"/>
          <w:sz w:val="28"/>
          <w:szCs w:val="28"/>
        </w:rPr>
        <w:lastRenderedPageBreak/>
        <w:t xml:space="preserve">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ab/>
        <w:t>использование знаково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lastRenderedPageBreak/>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w:t>
      </w:r>
      <w:r w:rsidRPr="001D3FE7">
        <w:rPr>
          <w:rFonts w:ascii="Times New Roman" w:hAnsi="Times New Roman" w:cs="Times New Roman"/>
          <w:color w:val="auto"/>
          <w:sz w:val="28"/>
          <w:szCs w:val="28"/>
        </w:rPr>
        <w:lastRenderedPageBreak/>
        <w:t xml:space="preserve">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sidRPr="001D3FE7">
        <w:rPr>
          <w:rFonts w:ascii="Times New Roman" w:hAnsi="Times New Roman" w:cs="Times New Roman"/>
          <w:color w:val="auto"/>
          <w:spacing w:val="-2"/>
          <w:sz w:val="28"/>
          <w:szCs w:val="28"/>
        </w:rPr>
        <w:lastRenderedPageBreak/>
        <w:t>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развитие самостоятельности и личной ответственности за свои поступки, в том числе в информационной деятельности, на основе </w:t>
      </w:r>
      <w:r w:rsidRPr="00B049D0">
        <w:rPr>
          <w:rFonts w:ascii="Times New Roman" w:hAnsi="Times New Roman"/>
          <w:sz w:val="28"/>
          <w:szCs w:val="28"/>
        </w:rPr>
        <w:lastRenderedPageBreak/>
        <w:t>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lastRenderedPageBreak/>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w:t>
      </w:r>
      <w:r w:rsidRPr="00F85A9D">
        <w:rPr>
          <w:rFonts w:ascii="Times New Roman" w:hAnsi="Times New Roman"/>
          <w:sz w:val="28"/>
        </w:rPr>
        <w:lastRenderedPageBreak/>
        <w:t>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lastRenderedPageBreak/>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lastRenderedPageBreak/>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lastRenderedPageBreak/>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 xml:space="preserve">обеспечивает качественное усвоение учебных предметов. Учебные </w:t>
      </w:r>
      <w:r w:rsidRPr="00F85A9D">
        <w:rPr>
          <w:rFonts w:ascii="Times New Roman" w:hAnsi="Times New Roman"/>
          <w:sz w:val="28"/>
        </w:rPr>
        <w:lastRenderedPageBreak/>
        <w:t>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Со второго класса задания по предметам рекомендуется предлагать по принципу «минимакс»: часть задания по предмету обязательна для </w:t>
      </w:r>
      <w:r w:rsidRPr="00F85A9D">
        <w:rPr>
          <w:rFonts w:ascii="Times New Roman" w:hAnsi="Times New Roman"/>
          <w:sz w:val="28"/>
        </w:rPr>
        <w:lastRenderedPageBreak/>
        <w:t>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lastRenderedPageBreak/>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lastRenderedPageBreak/>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с требованиями Стандарта (далее – система условий) разрабатывается на </w:t>
      </w:r>
      <w:r w:rsidRPr="00C51A8F">
        <w:rPr>
          <w:rFonts w:ascii="Times New Roman" w:hAnsi="Times New Roman"/>
          <w:sz w:val="28"/>
          <w:szCs w:val="28"/>
        </w:rPr>
        <w:lastRenderedPageBreak/>
        <w:t>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lastRenderedPageBreak/>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Уровень квалификации педагогических работников, реализующих АООП НОО для слабовидящих, для каждой занимаемой должности должен </w:t>
      </w:r>
      <w:r w:rsidRPr="007865F0">
        <w:rPr>
          <w:rFonts w:cs="Times New Roman"/>
          <w:sz w:val="28"/>
        </w:rPr>
        <w:lastRenderedPageBreak/>
        <w:t>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слабовидящих 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w:t>
      </w:r>
      <w:r w:rsidRPr="007865F0">
        <w:rPr>
          <w:rFonts w:cs="Times New Roman"/>
          <w:sz w:val="28"/>
        </w:rPr>
        <w:lastRenderedPageBreak/>
        <w:t>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 xml:space="preserve">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w:t>
      </w:r>
      <w:r w:rsidRPr="007865F0">
        <w:rPr>
          <w:rFonts w:cs="Times New Roman"/>
          <w:sz w:val="28"/>
        </w:rPr>
        <w:lastRenderedPageBreak/>
        <w:t>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lastRenderedPageBreak/>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iгу  = НЗ iочр *ki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w:t>
      </w:r>
      <w:r w:rsidRPr="006339B7">
        <w:rPr>
          <w:bCs/>
          <w:spacing w:val="-15"/>
          <w:sz w:val="28"/>
          <w:szCs w:val="28"/>
        </w:rPr>
        <w:tab/>
        <w:t>НЗ iочр= НЗ гу+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w:t>
      </w:r>
      <w:r w:rsidRPr="006339B7">
        <w:rPr>
          <w:bCs/>
          <w:spacing w:val="-15"/>
          <w:sz w:val="28"/>
          <w:szCs w:val="28"/>
        </w:rPr>
        <w:lastRenderedPageBreak/>
        <w:t>(в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НЗотгу = ЗП рег-1 * 12 * Ковз * К1 * К2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помещениями (классы, специальные кабинеты), </w:t>
      </w:r>
      <w:r w:rsidRPr="007865F0">
        <w:rPr>
          <w:rFonts w:cs="Times New Roman"/>
          <w:sz w:val="28"/>
          <w:szCs w:val="28"/>
        </w:rPr>
        <w:lastRenderedPageBreak/>
        <w:t>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lastRenderedPageBreak/>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 xml:space="preserve">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w:t>
      </w:r>
      <w:r w:rsidRPr="007865F0">
        <w:rPr>
          <w:rFonts w:cs="Times New Roman"/>
          <w:sz w:val="28"/>
          <w:szCs w:val="28"/>
        </w:rPr>
        <w:lastRenderedPageBreak/>
        <w:t>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 xml:space="preserve">Комплектование классов для слабовидящих обучающихся, получающих </w:t>
      </w:r>
      <w:r w:rsidRPr="00F30A2E">
        <w:rPr>
          <w:sz w:val="28"/>
          <w:szCs w:val="28"/>
        </w:rPr>
        <w:lastRenderedPageBreak/>
        <w:t>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lastRenderedPageBreak/>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стрелочные указатели, показывающие направление, в котором следует идти </w:t>
      </w:r>
      <w:r w:rsidRPr="00121FBD">
        <w:rPr>
          <w:rFonts w:cs="Times New Roman"/>
          <w:sz w:val="28"/>
        </w:rPr>
        <w:lastRenderedPageBreak/>
        <w:t>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w:t>
      </w:r>
      <w:r w:rsidRPr="00121FBD">
        <w:rPr>
          <w:rFonts w:cs="Times New Roman"/>
          <w:sz w:val="28"/>
        </w:rPr>
        <w:lastRenderedPageBreak/>
        <w:t>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w:t>
      </w:r>
      <w:r w:rsidRPr="009024ED">
        <w:rPr>
          <w:rFonts w:cs="Times New Roman"/>
          <w:sz w:val="28"/>
          <w:szCs w:val="28"/>
        </w:rPr>
        <w:lastRenderedPageBreak/>
        <w:t>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 xml:space="preserve">Определение местоположения парты в классе для слабовидящего осуществляется в </w:t>
      </w:r>
      <w:r w:rsidRPr="009024ED">
        <w:rPr>
          <w:rFonts w:cs="Times New Roman"/>
          <w:sz w:val="28"/>
          <w:szCs w:val="28"/>
        </w:rPr>
        <w:lastRenderedPageBreak/>
        <w:t>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w:t>
      </w:r>
      <w:r w:rsidRPr="009024ED">
        <w:rPr>
          <w:rFonts w:cs="Times New Roman"/>
          <w:sz w:val="28"/>
        </w:rPr>
        <w:lastRenderedPageBreak/>
        <w:t>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lastRenderedPageBreak/>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Достижение поставленной цели при разработке и реализации образовательной организацией адаптированной основной </w:t>
      </w:r>
      <w:r w:rsidRPr="00817A8D">
        <w:rPr>
          <w:rFonts w:ascii="Times New Roman" w:hAnsi="Times New Roman"/>
          <w:sz w:val="28"/>
          <w:szCs w:val="28"/>
        </w:rPr>
        <w:lastRenderedPageBreak/>
        <w:t>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образовательном процессе современных тифлотехнических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w:t>
      </w:r>
      <w:r w:rsidRPr="00817A8D">
        <w:rPr>
          <w:rFonts w:ascii="Times New Roman" w:hAnsi="Times New Roman"/>
          <w:sz w:val="28"/>
          <w:szCs w:val="28"/>
        </w:rPr>
        <w:lastRenderedPageBreak/>
        <w:t>(результата)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w:t>
      </w:r>
      <w:r w:rsidRPr="00A54286">
        <w:rPr>
          <w:rFonts w:ascii="Times New Roman" w:hAnsi="Times New Roman"/>
          <w:sz w:val="28"/>
          <w:szCs w:val="28"/>
        </w:rPr>
        <w:lastRenderedPageBreak/>
        <w:t xml:space="preserve">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 xml:space="preserve">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w:t>
      </w:r>
      <w:r w:rsidRPr="00A54286">
        <w:rPr>
          <w:rFonts w:ascii="Times New Roman" w:hAnsi="Times New Roman"/>
          <w:sz w:val="28"/>
          <w:szCs w:val="28"/>
        </w:rPr>
        <w:lastRenderedPageBreak/>
        <w:t>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(Magic);</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(Topaz, Onix).</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w:t>
      </w:r>
      <w:r w:rsidRPr="00817A8D">
        <w:rPr>
          <w:rFonts w:ascii="Times New Roman" w:hAnsi="Times New Roman"/>
          <w:sz w:val="28"/>
          <w:szCs w:val="28"/>
        </w:rPr>
        <w:lastRenderedPageBreak/>
        <w:t xml:space="preserve">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w:t>
      </w:r>
      <w:r w:rsidRPr="00817A8D">
        <w:rPr>
          <w:rFonts w:ascii="Times New Roman" w:hAnsi="Times New Roman"/>
          <w:sz w:val="28"/>
          <w:szCs w:val="28"/>
        </w:rPr>
        <w:lastRenderedPageBreak/>
        <w:t xml:space="preserve">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 xml:space="preserve">нарушены: пространственное восприятие и ориентировка в пространстве, </w:t>
      </w:r>
      <w:r w:rsidRPr="00817A8D">
        <w:rPr>
          <w:rFonts w:ascii="Times New Roman" w:hAnsi="Times New Roman"/>
          <w:sz w:val="28"/>
          <w:szCs w:val="28"/>
        </w:rPr>
        <w:lastRenderedPageBreak/>
        <w:t>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 xml:space="preserve">наблюдается нарушения строения и </w:t>
      </w:r>
      <w:r w:rsidRPr="00817A8D">
        <w:rPr>
          <w:rFonts w:ascii="Times New Roman" w:hAnsi="Times New Roman"/>
          <w:sz w:val="28"/>
          <w:szCs w:val="28"/>
        </w:rPr>
        <w:lastRenderedPageBreak/>
        <w:t>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развития приемов полисенсорного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мотивационно-потребностной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познавательных действий и ориентировки в микро и макропрстранстве;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lastRenderedPageBreak/>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 xml:space="preserve">с легкой умственной отсталостью (интеллектуальными </w:t>
      </w:r>
      <w:r w:rsidR="009962D1" w:rsidRPr="00975203">
        <w:rPr>
          <w:rFonts w:ascii="Times New Roman" w:hAnsi="Times New Roman"/>
          <w:kern w:val="3"/>
          <w:sz w:val="28"/>
          <w:szCs w:val="28"/>
        </w:rPr>
        <w:lastRenderedPageBreak/>
        <w:t>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слого - звуковой, звуко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lastRenderedPageBreak/>
        <w:t xml:space="preserve"> Состав слова (морфемика):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lastRenderedPageBreak/>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w:t>
      </w:r>
      <w:r w:rsidRPr="00817A8D">
        <w:rPr>
          <w:rFonts w:ascii="Times New Roman" w:hAnsi="Times New Roman"/>
          <w:sz w:val="28"/>
          <w:szCs w:val="28"/>
        </w:rPr>
        <w:lastRenderedPageBreak/>
        <w:t xml:space="preserve">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lastRenderedPageBreak/>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различать основные и дополнительные, тёплые и холодные цвета; использовать их в собственной учебно­творческой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w:t>
      </w:r>
      <w:r w:rsidRPr="00817A8D">
        <w:rPr>
          <w:rFonts w:ascii="Times New Roman" w:hAnsi="Times New Roman"/>
          <w:sz w:val="28"/>
          <w:szCs w:val="28"/>
        </w:rPr>
        <w:lastRenderedPageBreak/>
        <w:t xml:space="preserve">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Общекультурные и общетрудовые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lastRenderedPageBreak/>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первоначальных умений саморегуляции,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lastRenderedPageBreak/>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w:t>
      </w:r>
      <w:r w:rsidRPr="00817A8D">
        <w:rPr>
          <w:rFonts w:ascii="Times New Roman" w:hAnsi="Times New Roman"/>
          <w:sz w:val="28"/>
          <w:szCs w:val="28"/>
        </w:rPr>
        <w:lastRenderedPageBreak/>
        <w:t xml:space="preserve">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r w:rsidRPr="00817A8D">
        <w:rPr>
          <w:rFonts w:ascii="Times New Roman" w:hAnsi="Times New Roman"/>
          <w:sz w:val="28"/>
          <w:szCs w:val="28"/>
        </w:rPr>
        <w:t>мением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положение полуприседа;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w:t>
      </w:r>
      <w:r w:rsidRPr="00817A8D">
        <w:rPr>
          <w:rFonts w:ascii="Times New Roman" w:hAnsi="Times New Roman"/>
          <w:sz w:val="28"/>
          <w:szCs w:val="28"/>
        </w:rPr>
        <w:lastRenderedPageBreak/>
        <w:t>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саморегуляции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различных видах лечебно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w:t>
      </w:r>
      <w:r w:rsidRPr="00817A8D">
        <w:rPr>
          <w:rFonts w:ascii="Times New Roman" w:hAnsi="Times New Roman"/>
          <w:sz w:val="28"/>
          <w:szCs w:val="28"/>
        </w:rPr>
        <w:lastRenderedPageBreak/>
        <w:t xml:space="preserve">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микропространстве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Обучение ориентировке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 xml:space="preserve">Оценка личностных достижений может осуществляться в процессе проведения мониторинговых процедур, содержание которых разрабатывает </w:t>
      </w:r>
      <w:r w:rsidRPr="00817A8D">
        <w:rPr>
          <w:rFonts w:ascii="Times New Roman" w:hAnsi="Times New Roman"/>
          <w:sz w:val="28"/>
          <w:szCs w:val="28"/>
        </w:rPr>
        <w:lastRenderedPageBreak/>
        <w:t>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w:t>
      </w:r>
      <w:r w:rsidRPr="00817A8D">
        <w:rPr>
          <w:rFonts w:ascii="Times New Roman" w:hAnsi="Times New Roman"/>
          <w:sz w:val="28"/>
          <w:szCs w:val="28"/>
        </w:rPr>
        <w:lastRenderedPageBreak/>
        <w:t>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w:t>
      </w:r>
      <w:r w:rsidRPr="00817A8D">
        <w:rPr>
          <w:rFonts w:ascii="Times New Roman" w:hAnsi="Times New Roman"/>
          <w:sz w:val="28"/>
          <w:szCs w:val="28"/>
        </w:rPr>
        <w:lastRenderedPageBreak/>
        <w:t>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w:t>
      </w:r>
      <w:r w:rsidRPr="00817A8D">
        <w:rPr>
          <w:rFonts w:ascii="Times New Roman" w:hAnsi="Times New Roman"/>
          <w:sz w:val="28"/>
          <w:szCs w:val="28"/>
        </w:rPr>
        <w:lastRenderedPageBreak/>
        <w:t xml:space="preserve">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направлена на обеспечение системно-деятельностного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w:t>
      </w:r>
      <w:r w:rsidRPr="00817A8D">
        <w:rPr>
          <w:rFonts w:ascii="Times New Roman" w:hAnsi="Times New Roman"/>
          <w:sz w:val="28"/>
          <w:szCs w:val="28"/>
        </w:rPr>
        <w:lastRenderedPageBreak/>
        <w:t xml:space="preserve">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общеучебных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lastRenderedPageBreak/>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 xml:space="preserve">ормирование базовых учебных действий осуществляется на таких предметах, как «Русский язык», «Чтение», «Математика», «Окружающий мир </w:t>
      </w:r>
      <w:r w:rsidRPr="00817A8D">
        <w:rPr>
          <w:rFonts w:ascii="Times New Roman" w:hAnsi="Times New Roman"/>
          <w:sz w:val="28"/>
          <w:szCs w:val="28"/>
        </w:rPr>
        <w:lastRenderedPageBreak/>
        <w:t>(человек,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экологическисообразное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природосообразной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здоровый и безопасный образ жизни, 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«Ритмика»: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сов коррекционно</w:t>
      </w:r>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w:t>
      </w:r>
      <w:r w:rsidRPr="00817A8D">
        <w:rPr>
          <w:rFonts w:ascii="Times New Roman" w:hAnsi="Times New Roman"/>
          <w:sz w:val="28"/>
          <w:szCs w:val="28"/>
        </w:rPr>
        <w:lastRenderedPageBreak/>
        <w:t>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w:t>
      </w:r>
      <w:r w:rsidRPr="00817A8D">
        <w:rPr>
          <w:rFonts w:ascii="Times New Roman" w:hAnsi="Times New Roman"/>
          <w:sz w:val="28"/>
          <w:szCs w:val="28"/>
        </w:rPr>
        <w:lastRenderedPageBreak/>
        <w:t>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w:t>
      </w:r>
      <w:r w:rsidRPr="00817A8D">
        <w:rPr>
          <w:rFonts w:ascii="Times New Roman" w:hAnsi="Times New Roman"/>
          <w:sz w:val="28"/>
          <w:szCs w:val="28"/>
        </w:rPr>
        <w:lastRenderedPageBreak/>
        <w:t>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(ча—ща, чу—щу, жи—ши);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прописная (заглавная)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Состав слова (морфемика).</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сочетания жи—ши, ча—ща, чу—щу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w:t>
      </w:r>
      <w:r w:rsidRPr="00817A8D">
        <w:rPr>
          <w:rFonts w:ascii="Times New Roman" w:hAnsi="Times New Roman"/>
          <w:sz w:val="28"/>
          <w:szCs w:val="28"/>
        </w:rPr>
        <w:lastRenderedPageBreak/>
        <w:t xml:space="preserve">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CD6B26">
        <w:rPr>
          <w:rFonts w:ascii="Times New Roman" w:hAnsi="Times New Roman"/>
          <w:b/>
          <w:sz w:val="28"/>
          <w:szCs w:val="28"/>
        </w:rPr>
        <w:t>Аудирование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w:t>
      </w:r>
      <w:r w:rsidRPr="00817A8D">
        <w:rPr>
          <w:rFonts w:ascii="Times New Roman" w:hAnsi="Times New Roman"/>
          <w:sz w:val="28"/>
          <w:szCs w:val="28"/>
        </w:rPr>
        <w:lastRenderedPageBreak/>
        <w:t xml:space="preserve">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w:t>
      </w:r>
      <w:r w:rsidRPr="00817A8D">
        <w:rPr>
          <w:rFonts w:ascii="Times New Roman" w:hAnsi="Times New Roman"/>
          <w:sz w:val="28"/>
          <w:szCs w:val="28"/>
        </w:rPr>
        <w:lastRenderedPageBreak/>
        <w:t xml:space="preserve">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предметных совокупностей по количеству предметов, их составляющих. Сравнение двух-трех предметных совокупностей. Слова: </w:t>
      </w:r>
      <w:r w:rsidRPr="00817A8D">
        <w:rPr>
          <w:rFonts w:ascii="Times New Roman" w:hAnsi="Times New Roman"/>
          <w:sz w:val="28"/>
          <w:szCs w:val="28"/>
        </w:rPr>
        <w:lastRenderedPageBreak/>
        <w:t>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w:t>
      </w:r>
      <w:r w:rsidRPr="00817A8D">
        <w:rPr>
          <w:rFonts w:ascii="Times New Roman" w:hAnsi="Times New Roman"/>
          <w:sz w:val="28"/>
          <w:szCs w:val="28"/>
        </w:rPr>
        <w:lastRenderedPageBreak/>
        <w:t>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lastRenderedPageBreak/>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w:t>
      </w:r>
      <w:r w:rsidRPr="00817A8D">
        <w:rPr>
          <w:rFonts w:ascii="Times New Roman" w:hAnsi="Times New Roman"/>
          <w:sz w:val="28"/>
          <w:szCs w:val="28"/>
        </w:rPr>
        <w:lastRenderedPageBreak/>
        <w:t>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w:t>
      </w:r>
      <w:r w:rsidRPr="00817A8D">
        <w:rPr>
          <w:rFonts w:ascii="Times New Roman" w:hAnsi="Times New Roman"/>
          <w:sz w:val="28"/>
          <w:szCs w:val="28"/>
        </w:rPr>
        <w:lastRenderedPageBreak/>
        <w:t>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w:t>
      </w:r>
      <w:r w:rsidRPr="00817A8D">
        <w:rPr>
          <w:rFonts w:ascii="Times New Roman" w:hAnsi="Times New Roman"/>
          <w:sz w:val="28"/>
          <w:szCs w:val="28"/>
        </w:rPr>
        <w:lastRenderedPageBreak/>
        <w:t xml:space="preserve">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Декоративно­прикладноеискусство.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д</w:t>
      </w:r>
      <w:r w:rsidRPr="00817A8D">
        <w:rPr>
          <w:rFonts w:ascii="Times New Roman" w:hAnsi="Times New Roman"/>
          <w:sz w:val="28"/>
          <w:szCs w:val="28"/>
        </w:rPr>
        <w:t xml:space="preserve">екоративно­прикладного искусства и его роль в жизни человека. Понятие о характере народной культуры (украшение жилища, </w:t>
      </w:r>
      <w:r w:rsidRPr="00817A8D">
        <w:rPr>
          <w:rFonts w:ascii="Times New Roman" w:hAnsi="Times New Roman"/>
          <w:sz w:val="28"/>
          <w:szCs w:val="28"/>
        </w:rPr>
        <w:lastRenderedPageBreak/>
        <w:t xml:space="preserve">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lastRenderedPageBreak/>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Опыт художественно­творческой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w:t>
      </w:r>
      <w:r w:rsidRPr="00817A8D">
        <w:rPr>
          <w:rFonts w:ascii="Times New Roman" w:hAnsi="Times New Roman"/>
          <w:sz w:val="28"/>
          <w:szCs w:val="28"/>
        </w:rPr>
        <w:lastRenderedPageBreak/>
        <w:t>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Общекультурные и общетрудовые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3"/>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4"/>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w:t>
      </w:r>
      <w:r w:rsidRPr="00817A8D">
        <w:rPr>
          <w:rFonts w:ascii="Times New Roman" w:hAnsi="Times New Roman"/>
          <w:sz w:val="28"/>
          <w:szCs w:val="28"/>
        </w:rPr>
        <w:lastRenderedPageBreak/>
        <w:t>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Физкультурно¬-оздоровительная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xml:space="preserve">;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w:t>
      </w:r>
      <w:r w:rsidRPr="00817A8D">
        <w:rPr>
          <w:rFonts w:ascii="Times New Roman" w:hAnsi="Times New Roman"/>
          <w:sz w:val="28"/>
          <w:szCs w:val="28"/>
        </w:rPr>
        <w:lastRenderedPageBreak/>
        <w:t>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Лазание, перелезание и подлезание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w:t>
      </w:r>
      <w:r w:rsidRPr="00817A8D">
        <w:rPr>
          <w:rFonts w:ascii="Times New Roman" w:hAnsi="Times New Roman"/>
          <w:sz w:val="28"/>
          <w:szCs w:val="28"/>
        </w:rPr>
        <w:lastRenderedPageBreak/>
        <w:t>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w:t>
      </w:r>
      <w:r w:rsidRPr="00817A8D">
        <w:rPr>
          <w:rFonts w:ascii="Times New Roman" w:hAnsi="Times New Roman"/>
          <w:sz w:val="28"/>
          <w:szCs w:val="28"/>
        </w:rPr>
        <w:lastRenderedPageBreak/>
        <w:t>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5"/>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lastRenderedPageBreak/>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lastRenderedPageBreak/>
        <w:t>Адаптивная физическая культура</w:t>
      </w:r>
      <w:r>
        <w:rPr>
          <w:rStyle w:val="a5"/>
          <w:rFonts w:ascii="Times New Roman" w:hAnsi="Times New Roman"/>
          <w:b/>
          <w:sz w:val="28"/>
          <w:szCs w:val="28"/>
          <w:u w:val="single"/>
        </w:rPr>
        <w:footnoteReference w:id="26"/>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Лечебно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w:t>
      </w:r>
      <w:r w:rsidRPr="00817A8D">
        <w:rPr>
          <w:rFonts w:ascii="Times New Roman" w:hAnsi="Times New Roman"/>
          <w:sz w:val="28"/>
          <w:szCs w:val="28"/>
        </w:rPr>
        <w:lastRenderedPageBreak/>
        <w:t>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lastRenderedPageBreak/>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w:t>
      </w:r>
      <w:r w:rsidRPr="00817A8D">
        <w:rPr>
          <w:rFonts w:ascii="Times New Roman" w:hAnsi="Times New Roman"/>
          <w:sz w:val="28"/>
          <w:szCs w:val="28"/>
        </w:rPr>
        <w:lastRenderedPageBreak/>
        <w:t>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элементарных навыков ориентировки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для более </w:t>
      </w:r>
      <w:r w:rsidRPr="00817A8D">
        <w:rPr>
          <w:rFonts w:ascii="Times New Roman" w:hAnsi="Times New Roman"/>
          <w:sz w:val="28"/>
          <w:szCs w:val="28"/>
        </w:rPr>
        <w:lastRenderedPageBreak/>
        <w:t>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lastRenderedPageBreak/>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сформированности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w:t>
      </w:r>
      <w:r w:rsidRPr="0079637A">
        <w:rPr>
          <w:rFonts w:ascii="Times New Roman" w:hAnsi="Times New Roman"/>
          <w:sz w:val="28"/>
          <w:szCs w:val="28"/>
        </w:rPr>
        <w:lastRenderedPageBreak/>
        <w:t>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lastRenderedPageBreak/>
        <w:tab/>
        <w:t>развитие потребности в   использовании  средств оптической коррекции, тифлотехнических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w:t>
      </w:r>
      <w:r w:rsidRPr="0079637A">
        <w:rPr>
          <w:rFonts w:ascii="Times New Roman" w:hAnsi="Times New Roman"/>
          <w:sz w:val="28"/>
          <w:szCs w:val="28"/>
        </w:rPr>
        <w:lastRenderedPageBreak/>
        <w:t xml:space="preserve">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lastRenderedPageBreak/>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Экологически безопасная, здоровьесберегающая инфраструктура, безбарьерная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строгое соблюдение всех требований к использованию технических и тифлотехнических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w:t>
      </w:r>
      <w:r w:rsidRPr="0079637A">
        <w:rPr>
          <w:rFonts w:ascii="Times New Roman" w:hAnsi="Times New Roman"/>
          <w:sz w:val="28"/>
          <w:szCs w:val="28"/>
        </w:rPr>
        <w:lastRenderedPageBreak/>
        <w:t>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w:t>
      </w:r>
      <w:r w:rsidRPr="0079637A">
        <w:rPr>
          <w:rFonts w:ascii="Times New Roman" w:hAnsi="Times New Roman"/>
          <w:sz w:val="28"/>
          <w:szCs w:val="28"/>
        </w:rPr>
        <w:lastRenderedPageBreak/>
        <w:t>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сформированность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развитие позитивного отношения  к использованию тифлотехнических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lastRenderedPageBreak/>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 xml:space="preserve">предполагает обеспечение благоприятных условий для личностного развития каждого обучающегося,  </w:t>
      </w:r>
      <w:r w:rsidRPr="0079637A">
        <w:rPr>
          <w:rFonts w:ascii="Times New Roman" w:hAnsi="Times New Roman"/>
          <w:sz w:val="28"/>
        </w:rPr>
        <w:lastRenderedPageBreak/>
        <w:t>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lastRenderedPageBreak/>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lastRenderedPageBreak/>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lastRenderedPageBreak/>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др</w:t>
      </w:r>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lastRenderedPageBreak/>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реализации основ здорового образа жизни, к здоровьесберегающему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lastRenderedPageBreak/>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w:t>
      </w:r>
      <w:r w:rsidR="003C3B62">
        <w:rPr>
          <w:rFonts w:ascii="Times New Roman" w:hAnsi="Times New Roman"/>
          <w:sz w:val="28"/>
          <w:szCs w:val="28"/>
        </w:rPr>
        <w:lastRenderedPageBreak/>
        <w:t xml:space="preserve">(интеллектуальными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w:t>
      </w:r>
      <w:r>
        <w:rPr>
          <w:rFonts w:ascii="Times New Roman" w:hAnsi="Times New Roman" w:cs="Times New Roman"/>
          <w:color w:val="auto"/>
          <w:spacing w:val="2"/>
          <w:sz w:val="28"/>
          <w:szCs w:val="28"/>
        </w:rPr>
        <w:lastRenderedPageBreak/>
        <w:t>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адаптированной основной </w:t>
      </w:r>
      <w:r w:rsidRPr="0079637A">
        <w:rPr>
          <w:rFonts w:ascii="Times New Roman" w:hAnsi="Times New Roman" w:cs="Times New Roman"/>
          <w:color w:val="auto"/>
          <w:spacing w:val="2"/>
          <w:sz w:val="28"/>
          <w:szCs w:val="28"/>
        </w:rPr>
        <w:lastRenderedPageBreak/>
        <w:t>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сформированность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lastRenderedPageBreak/>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w:t>
      </w:r>
      <w:r w:rsidRPr="00025BF6">
        <w:rPr>
          <w:rFonts w:ascii="Times New Roman" w:hAnsi="Times New Roman"/>
          <w:color w:val="000000"/>
          <w:sz w:val="28"/>
        </w:rPr>
        <w:lastRenderedPageBreak/>
        <w:t>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lastRenderedPageBreak/>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w:t>
      </w:r>
      <w:r w:rsidR="0093104B" w:rsidRPr="00025BF6">
        <w:rPr>
          <w:rFonts w:ascii="Times New Roman" w:hAnsi="Times New Roman"/>
          <w:color w:val="000000"/>
          <w:sz w:val="28"/>
          <w:szCs w:val="28"/>
        </w:rPr>
        <w:lastRenderedPageBreak/>
        <w:t xml:space="preserve">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w:t>
      </w:r>
      <w:r w:rsidRPr="00025BF6">
        <w:rPr>
          <w:rFonts w:ascii="Times New Roman" w:hAnsi="Times New Roman"/>
          <w:color w:val="000000"/>
          <w:sz w:val="28"/>
        </w:rPr>
        <w:lastRenderedPageBreak/>
        <w:t xml:space="preserve">(1-5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lastRenderedPageBreak/>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lastRenderedPageBreak/>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lastRenderedPageBreak/>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lastRenderedPageBreak/>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w:t>
      </w:r>
      <w:r w:rsidRPr="00D00E36">
        <w:rPr>
          <w:rFonts w:cs="Times New Roman"/>
          <w:sz w:val="28"/>
          <w:szCs w:val="28"/>
        </w:rPr>
        <w:lastRenderedPageBreak/>
        <w:t xml:space="preserve">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lastRenderedPageBreak/>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lastRenderedPageBreak/>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lastRenderedPageBreak/>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 xml:space="preserve">осуществляющейся в условиях </w:t>
      </w:r>
      <w:r w:rsidRPr="00025BF6">
        <w:rPr>
          <w:rFonts w:cs="Times New Roman"/>
          <w:i/>
          <w:color w:val="000000"/>
          <w:sz w:val="28"/>
        </w:rPr>
        <w:lastRenderedPageBreak/>
        <w:t>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r w:rsidRPr="00014330">
        <w:rPr>
          <w:rFonts w:cs="Times New Roman"/>
          <w:i/>
          <w:sz w:val="28"/>
        </w:rPr>
        <w:t>тьютора</w:t>
      </w:r>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 xml:space="preserve">ассистента </w:t>
      </w:r>
      <w:r w:rsidRPr="00014330">
        <w:rPr>
          <w:rFonts w:cs="Times New Roman"/>
          <w:i/>
          <w:sz w:val="28"/>
        </w:rPr>
        <w:lastRenderedPageBreak/>
        <w:t>(помощника)</w:t>
      </w:r>
      <w:r w:rsidRPr="00B623BE">
        <w:rPr>
          <w:rStyle w:val="a5"/>
          <w:sz w:val="28"/>
        </w:rPr>
        <w:t xml:space="preserve"> </w:t>
      </w:r>
      <w:r w:rsidRPr="00B623BE">
        <w:rPr>
          <w:rStyle w:val="a5"/>
          <w:sz w:val="28"/>
        </w:rPr>
        <w:footnoteReference w:id="28"/>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29"/>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lastRenderedPageBreak/>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З iгу  = НЗ iочр *ki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 iгу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Ki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НЗ iочр= НЗ гу+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гу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гу = НЗoтгу + НЗ jмp +  НЗ jпп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НЗгу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jпп - нормативные прочие прямые затраты, непосредственно связанные с оказанием государственной услуги, в том числе затраты на </w:t>
      </w:r>
      <w:r w:rsidRPr="00C64E35">
        <w:rPr>
          <w:rFonts w:ascii="Times New Roman" w:hAnsi="Times New Roman"/>
          <w:sz w:val="28"/>
          <w:szCs w:val="28"/>
        </w:rPr>
        <w:lastRenderedPageBreak/>
        <w:t>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единицы государственной услуги (выполнения работ) и определяется по видам организаций в соответствии с нормативным актом субъекта Российской </w:t>
      </w:r>
      <w:r w:rsidRPr="00C64E35">
        <w:rPr>
          <w:rFonts w:ascii="Times New Roman" w:hAnsi="Times New Roman"/>
          <w:sz w:val="28"/>
          <w:szCs w:val="28"/>
        </w:rPr>
        <w:lastRenderedPageBreak/>
        <w:t>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ЗП рег-1 * 12 * Ковз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НЗон= НЗ jотпп + НЗком + НЗ j пк + НЗ jни + НЗди + НЗвс + НЗ jтр + НЗ jпр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w:t>
      </w:r>
      <w:r w:rsidRPr="00C64E35">
        <w:rPr>
          <w:rFonts w:ascii="Times New Roman" w:hAnsi="Times New Roman"/>
          <w:sz w:val="28"/>
          <w:szCs w:val="28"/>
        </w:rPr>
        <w:lastRenderedPageBreak/>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НЗвс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w:t>
      </w:r>
      <w:r w:rsidRPr="00B623BE">
        <w:rPr>
          <w:rFonts w:cs="Times New Roman"/>
          <w:color w:val="000000"/>
          <w:sz w:val="28"/>
          <w:szCs w:val="28"/>
        </w:rPr>
        <w:lastRenderedPageBreak/>
        <w:t>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xml:space="preserve">, должна включать в себя совокупность технологических средств (компьютеры, базы </w:t>
      </w:r>
      <w:r w:rsidRPr="00B623BE">
        <w:rPr>
          <w:rFonts w:cs="Times New Roman"/>
          <w:color w:val="000000"/>
          <w:sz w:val="28"/>
          <w:szCs w:val="28"/>
        </w:rPr>
        <w:lastRenderedPageBreak/>
        <w:t>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Образовательная организация вправе применять электронное обучение, </w:t>
      </w:r>
      <w:r w:rsidRPr="00B623BE">
        <w:rPr>
          <w:rFonts w:cs="Times New Roman"/>
          <w:color w:val="000000"/>
          <w:sz w:val="28"/>
          <w:szCs w:val="28"/>
        </w:rPr>
        <w:lastRenderedPageBreak/>
        <w:t>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 xml:space="preserve">жениям не соотносится </w:t>
      </w:r>
      <w:r w:rsidRPr="00A729FB">
        <w:rPr>
          <w:rFonts w:ascii="Times New Roman" w:hAnsi="Times New Roman"/>
          <w:sz w:val="28"/>
          <w:szCs w:val="28"/>
        </w:rPr>
        <w:lastRenderedPageBreak/>
        <w:t>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 xml:space="preserve">нагрузки со слуховым </w:t>
      </w:r>
      <w:r w:rsidRPr="00B623BE">
        <w:rPr>
          <w:rFonts w:cs="Times New Roman"/>
          <w:sz w:val="28"/>
        </w:rPr>
        <w:lastRenderedPageBreak/>
        <w:t>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 xml:space="preserve">оперативное устранение  факторов, негативно влияющих на состояние  </w:t>
      </w:r>
      <w:r w:rsidRPr="00B623BE">
        <w:rPr>
          <w:rFonts w:cs="Times New Roman"/>
          <w:sz w:val="28"/>
        </w:rPr>
        <w:lastRenderedPageBreak/>
        <w:t>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w:t>
      </w:r>
      <w:r>
        <w:rPr>
          <w:rFonts w:cs="Times New Roman"/>
          <w:sz w:val="28"/>
        </w:rPr>
        <w:lastRenderedPageBreak/>
        <w:t xml:space="preserve">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для хранения индивидуальных тифлотехнических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lastRenderedPageBreak/>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 xml:space="preserve">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w:t>
      </w:r>
      <w:r w:rsidRPr="00B623BE">
        <w:rPr>
          <w:rFonts w:cs="Times New Roman"/>
          <w:sz w:val="28"/>
          <w:szCs w:val="28"/>
        </w:rPr>
        <w:lastRenderedPageBreak/>
        <w:t>сестрой-ортоптисткой).</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lastRenderedPageBreak/>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r>
        <w:rPr>
          <w:rFonts w:cs="Times New Roman"/>
          <w:sz w:val="28"/>
          <w:lang w:val="en-US"/>
        </w:rPr>
        <w:t>Onix</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lastRenderedPageBreak/>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lastRenderedPageBreak/>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w:t>
      </w:r>
      <w:r w:rsidRPr="00F85A9D">
        <w:rPr>
          <w:rFonts w:ascii="Times New Roman" w:hAnsi="Times New Roman"/>
          <w:sz w:val="28"/>
          <w:szCs w:val="28"/>
        </w:rPr>
        <w:lastRenderedPageBreak/>
        <w:t xml:space="preserve">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(цы)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lastRenderedPageBreak/>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lastRenderedPageBreak/>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глухой - глух., звонкий - зв., гласный - гл., согласный - согл., твердый - тв.;</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мужской род - м.р., женский род - ж.р., средний род - ср.р.;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прошедшее время - прош.,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единственное число - ед.ч., множественное число - мн.ч.</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 xml:space="preserve">заглавной буквой (Им.п., Р.п., Д.п.,  В.п.,  Т.п.,  П.п.).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lastRenderedPageBreak/>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lastRenderedPageBreak/>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lastRenderedPageBreak/>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тетрадях для контрольных работ работа над ошибками выполняется обязательно при наличии неудовлетворительной ошибки. В остальных </w:t>
      </w:r>
      <w:r w:rsidRPr="00F85A9D">
        <w:rPr>
          <w:rFonts w:ascii="Times New Roman" w:hAnsi="Times New Roman"/>
          <w:sz w:val="28"/>
          <w:szCs w:val="28"/>
        </w:rPr>
        <w:lastRenderedPageBreak/>
        <w:t>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1F5" w:rsidRDefault="00DF01F5">
      <w:r>
        <w:separator/>
      </w:r>
    </w:p>
  </w:endnote>
  <w:endnote w:type="continuationSeparator" w:id="0">
    <w:p w:rsidR="00DF01F5" w:rsidRDefault="00DF0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771" w:rsidRDefault="003E2635"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771" w:rsidRDefault="00602BD6">
    <w:pPr>
      <w:pStyle w:val="ab"/>
      <w:jc w:val="center"/>
    </w:pPr>
    <w:r>
      <w:fldChar w:fldCharType="begin"/>
    </w:r>
    <w:r>
      <w:instrText xml:space="preserve"> PAGE   \* MERGEFORMAT </w:instrText>
    </w:r>
    <w:r>
      <w:fldChar w:fldCharType="separate"/>
    </w:r>
    <w:r w:rsidR="00B55DC2">
      <w:rPr>
        <w:noProof/>
      </w:rPr>
      <w:t>3</w:t>
    </w:r>
    <w:r>
      <w:rPr>
        <w:noProof/>
      </w:rPr>
      <w:fldChar w:fldCharType="end"/>
    </w:r>
  </w:p>
  <w:p w:rsidR="00DE1771" w:rsidRDefault="00DE1771" w:rsidP="00C93B3E">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1F5" w:rsidRDefault="00DF01F5">
      <w:r>
        <w:separator/>
      </w:r>
    </w:p>
  </w:footnote>
  <w:footnote w:type="continuationSeparator" w:id="0">
    <w:p w:rsidR="00DF01F5" w:rsidRDefault="00DF01F5">
      <w:r>
        <w:continuationSeparator/>
      </w:r>
    </w:p>
  </w:footnote>
  <w:footnote w:id="1">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2">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4">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1">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3">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7">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8">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1">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DE1771" w:rsidRPr="00DC2FC5" w:rsidRDefault="00DE1771" w:rsidP="00176F59">
      <w:pPr>
        <w:pStyle w:val="a9"/>
        <w:rPr>
          <w:sz w:val="22"/>
          <w:szCs w:val="22"/>
        </w:rPr>
      </w:pPr>
      <w:r>
        <w:rPr>
          <w:rStyle w:val="a5"/>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4">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29">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15:restartNumberingAfterBreak="0">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15:restartNumberingAfterBreak="0">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15:restartNumberingAfterBreak="0">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15:restartNumberingAfterBreak="0">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15:restartNumberingAfterBreak="0">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15:restartNumberingAfterBreak="0">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15:restartNumberingAfterBreak="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15:restartNumberingAfterBreak="0">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15:restartNumberingAfterBreak="0">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311B86"/>
    <w:rsid w:val="003241B9"/>
    <w:rsid w:val="003276DD"/>
    <w:rsid w:val="003310EB"/>
    <w:rsid w:val="00331E30"/>
    <w:rsid w:val="00381042"/>
    <w:rsid w:val="003C2BDE"/>
    <w:rsid w:val="003C3B62"/>
    <w:rsid w:val="003D0871"/>
    <w:rsid w:val="003D0F1A"/>
    <w:rsid w:val="003D7E4A"/>
    <w:rsid w:val="003E2635"/>
    <w:rsid w:val="003F3E5B"/>
    <w:rsid w:val="00404239"/>
    <w:rsid w:val="004232E0"/>
    <w:rsid w:val="00424487"/>
    <w:rsid w:val="0042582B"/>
    <w:rsid w:val="00436C89"/>
    <w:rsid w:val="00452CF9"/>
    <w:rsid w:val="0045464C"/>
    <w:rsid w:val="00463A1A"/>
    <w:rsid w:val="00482DD7"/>
    <w:rsid w:val="004A5DC6"/>
    <w:rsid w:val="004C698A"/>
    <w:rsid w:val="004E1B60"/>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02BD6"/>
    <w:rsid w:val="006339B7"/>
    <w:rsid w:val="00635582"/>
    <w:rsid w:val="00635DBE"/>
    <w:rsid w:val="00636C47"/>
    <w:rsid w:val="006402B0"/>
    <w:rsid w:val="00654E64"/>
    <w:rsid w:val="006640FB"/>
    <w:rsid w:val="006731E9"/>
    <w:rsid w:val="00673DEB"/>
    <w:rsid w:val="00676AB8"/>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1CD"/>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5DC2"/>
    <w:rsid w:val="00B56FFB"/>
    <w:rsid w:val="00B63EE4"/>
    <w:rsid w:val="00B76494"/>
    <w:rsid w:val="00BA419F"/>
    <w:rsid w:val="00BA7D17"/>
    <w:rsid w:val="00BC7A39"/>
    <w:rsid w:val="00BD1830"/>
    <w:rsid w:val="00BD3BB5"/>
    <w:rsid w:val="00BD72A8"/>
    <w:rsid w:val="00BE04B3"/>
    <w:rsid w:val="00BE0F56"/>
    <w:rsid w:val="00BF647A"/>
    <w:rsid w:val="00C01CDE"/>
    <w:rsid w:val="00C02995"/>
    <w:rsid w:val="00C07C8F"/>
    <w:rsid w:val="00C17251"/>
    <w:rsid w:val="00C250E6"/>
    <w:rsid w:val="00C25729"/>
    <w:rsid w:val="00C3677D"/>
    <w:rsid w:val="00C40A38"/>
    <w:rsid w:val="00C47841"/>
    <w:rsid w:val="00C51A8F"/>
    <w:rsid w:val="00C56439"/>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52C6F"/>
    <w:rsid w:val="00D7187A"/>
    <w:rsid w:val="00D7197B"/>
    <w:rsid w:val="00D81D52"/>
    <w:rsid w:val="00D8268B"/>
    <w:rsid w:val="00D85E86"/>
    <w:rsid w:val="00D8685A"/>
    <w:rsid w:val="00DA593D"/>
    <w:rsid w:val="00DB4D0F"/>
    <w:rsid w:val="00DC75D0"/>
    <w:rsid w:val="00DE1771"/>
    <w:rsid w:val="00DF01F5"/>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728B6"/>
    <w:rsid w:val="00F82674"/>
    <w:rsid w:val="00F826E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3C498853-325C-4F78-90DE-B2CAB432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Заголовок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next w:val="aff2"/>
    <w:rsid w:val="00F728B6"/>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481</Pages>
  <Words>111395</Words>
  <Characters>634956</Characters>
  <Application>Microsoft Office Word</Application>
  <DocSecurity>0</DocSecurity>
  <Lines>5291</Lines>
  <Paragraphs>1489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Admin9</cp:lastModifiedBy>
  <cp:revision>8</cp:revision>
  <dcterms:created xsi:type="dcterms:W3CDTF">2019-01-22T05:57:00Z</dcterms:created>
  <dcterms:modified xsi:type="dcterms:W3CDTF">2019-01-22T09:35:00Z</dcterms:modified>
</cp:coreProperties>
</file>